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33A" w:rsidRPr="00F34ACE" w:rsidRDefault="00F34ACE" w:rsidP="008208D2">
      <w:pPr>
        <w:spacing w:line="480" w:lineRule="auto"/>
        <w:jc w:val="right"/>
        <w:rPr>
          <w:rFonts w:ascii="Times New Roman" w:hAnsi="Times New Roman" w:cs="Times New Roman"/>
          <w:sz w:val="24"/>
          <w:szCs w:val="24"/>
        </w:rPr>
      </w:pPr>
      <w:r w:rsidRPr="00F34ACE">
        <w:rPr>
          <w:rFonts w:ascii="Times New Roman" w:hAnsi="Times New Roman" w:cs="Times New Roman"/>
          <w:sz w:val="24"/>
          <w:szCs w:val="24"/>
        </w:rPr>
        <w:t>Eva Zaremba</w:t>
      </w:r>
    </w:p>
    <w:p w:rsidR="00F34ACE" w:rsidRPr="00F34ACE" w:rsidRDefault="00F34ACE" w:rsidP="008208D2">
      <w:pPr>
        <w:spacing w:line="480" w:lineRule="auto"/>
        <w:jc w:val="right"/>
        <w:rPr>
          <w:rFonts w:ascii="Times New Roman" w:hAnsi="Times New Roman" w:cs="Times New Roman"/>
          <w:sz w:val="24"/>
          <w:szCs w:val="24"/>
        </w:rPr>
      </w:pPr>
      <w:r w:rsidRPr="00F34ACE">
        <w:rPr>
          <w:rFonts w:ascii="Times New Roman" w:hAnsi="Times New Roman" w:cs="Times New Roman"/>
          <w:sz w:val="24"/>
          <w:szCs w:val="24"/>
        </w:rPr>
        <w:t>Ms. Hadi</w:t>
      </w:r>
    </w:p>
    <w:p w:rsidR="00F34ACE" w:rsidRPr="00F34ACE" w:rsidRDefault="00F34ACE" w:rsidP="008208D2">
      <w:pPr>
        <w:spacing w:line="480" w:lineRule="auto"/>
        <w:jc w:val="right"/>
        <w:rPr>
          <w:rFonts w:ascii="Times New Roman" w:hAnsi="Times New Roman" w:cs="Times New Roman"/>
          <w:sz w:val="24"/>
          <w:szCs w:val="24"/>
        </w:rPr>
      </w:pPr>
      <w:r w:rsidRPr="00F34ACE">
        <w:rPr>
          <w:rFonts w:ascii="Times New Roman" w:hAnsi="Times New Roman" w:cs="Times New Roman"/>
          <w:sz w:val="24"/>
          <w:szCs w:val="24"/>
        </w:rPr>
        <w:t>Psychology</w:t>
      </w:r>
    </w:p>
    <w:p w:rsidR="00F34ACE" w:rsidRPr="00F34ACE" w:rsidRDefault="00F34ACE" w:rsidP="008208D2">
      <w:pPr>
        <w:spacing w:line="480" w:lineRule="auto"/>
        <w:jc w:val="right"/>
        <w:rPr>
          <w:rFonts w:ascii="Times New Roman" w:hAnsi="Times New Roman" w:cs="Times New Roman"/>
          <w:sz w:val="24"/>
          <w:szCs w:val="24"/>
        </w:rPr>
      </w:pPr>
      <w:r w:rsidRPr="00F34ACE">
        <w:rPr>
          <w:rFonts w:ascii="Times New Roman" w:hAnsi="Times New Roman" w:cs="Times New Roman"/>
          <w:sz w:val="24"/>
          <w:szCs w:val="24"/>
        </w:rPr>
        <w:t>18 February 2012</w:t>
      </w:r>
    </w:p>
    <w:p w:rsidR="00F34ACE" w:rsidRDefault="00F34ACE" w:rsidP="008208D2">
      <w:pPr>
        <w:spacing w:line="480" w:lineRule="auto"/>
        <w:jc w:val="center"/>
        <w:rPr>
          <w:rFonts w:ascii="Times New Roman" w:hAnsi="Times New Roman" w:cs="Times New Roman"/>
          <w:sz w:val="24"/>
          <w:szCs w:val="24"/>
        </w:rPr>
      </w:pPr>
      <w:r w:rsidRPr="00F34ACE">
        <w:rPr>
          <w:rFonts w:ascii="Times New Roman" w:hAnsi="Times New Roman" w:cs="Times New Roman"/>
          <w:sz w:val="24"/>
          <w:szCs w:val="24"/>
        </w:rPr>
        <w:t>LSD: A Mind Altering Substance</w:t>
      </w:r>
    </w:p>
    <w:p w:rsidR="00F34ACE" w:rsidRDefault="00F34ACE" w:rsidP="008208D2">
      <w:pPr>
        <w:spacing w:line="480" w:lineRule="auto"/>
        <w:rPr>
          <w:rFonts w:ascii="Times New Roman" w:hAnsi="Times New Roman" w:cs="Times New Roman"/>
          <w:sz w:val="24"/>
          <w:szCs w:val="24"/>
        </w:rPr>
      </w:pPr>
      <w:r>
        <w:rPr>
          <w:rFonts w:ascii="Times New Roman" w:hAnsi="Times New Roman" w:cs="Times New Roman"/>
          <w:sz w:val="24"/>
          <w:szCs w:val="24"/>
        </w:rPr>
        <w:tab/>
        <w:t>Lysergic Acid Diethylamide</w:t>
      </w:r>
      <w:r w:rsidR="00D3677D">
        <w:rPr>
          <w:rFonts w:ascii="Times New Roman" w:hAnsi="Times New Roman" w:cs="Times New Roman"/>
          <w:sz w:val="24"/>
          <w:szCs w:val="24"/>
        </w:rPr>
        <w:t>, dubbed</w:t>
      </w:r>
      <w:r w:rsidR="008208D2">
        <w:rPr>
          <w:rFonts w:ascii="Times New Roman" w:hAnsi="Times New Roman" w:cs="Times New Roman"/>
          <w:sz w:val="24"/>
          <w:szCs w:val="24"/>
        </w:rPr>
        <w:t xml:space="preserve"> “LSD,” </w:t>
      </w:r>
      <w:r w:rsidR="00D3677D">
        <w:rPr>
          <w:rFonts w:ascii="Times New Roman" w:hAnsi="Times New Roman" w:cs="Times New Roman"/>
          <w:sz w:val="24"/>
          <w:szCs w:val="24"/>
        </w:rPr>
        <w:t xml:space="preserve"> “acid,” “tabs,” or “sugar cubes,” is a common hallucinogen, particularly in the 1960’s, and is the most potent mood-changing chemicals.</w:t>
      </w:r>
      <w:r w:rsidR="001C2522">
        <w:rPr>
          <w:rStyle w:val="FootnoteReference"/>
          <w:rFonts w:ascii="Times New Roman" w:hAnsi="Times New Roman" w:cs="Times New Roman"/>
          <w:sz w:val="24"/>
          <w:szCs w:val="24"/>
        </w:rPr>
        <w:footnoteReference w:id="1"/>
      </w:r>
      <w:r w:rsidR="00D3677D">
        <w:rPr>
          <w:rFonts w:ascii="Times New Roman" w:hAnsi="Times New Roman" w:cs="Times New Roman"/>
          <w:sz w:val="24"/>
          <w:szCs w:val="24"/>
          <w:vertAlign w:val="superscript"/>
        </w:rPr>
        <w:t xml:space="preserve"> </w:t>
      </w:r>
      <w:r w:rsidR="008208D2">
        <w:rPr>
          <w:rFonts w:ascii="Times New Roman" w:hAnsi="Times New Roman" w:cs="Times New Roman"/>
          <w:sz w:val="24"/>
          <w:szCs w:val="24"/>
        </w:rPr>
        <w:t>LSD is a clear liquid that is taken orally either on small pieces of colored papers called “tabs” or in gelatin squares.</w:t>
      </w:r>
      <w:r w:rsidR="001C2522">
        <w:rPr>
          <w:rStyle w:val="FootnoteReference"/>
          <w:rFonts w:ascii="Times New Roman" w:hAnsi="Times New Roman" w:cs="Times New Roman"/>
          <w:sz w:val="24"/>
          <w:szCs w:val="24"/>
        </w:rPr>
        <w:footnoteReference w:id="2"/>
      </w:r>
      <w:r w:rsidR="008208D2">
        <w:rPr>
          <w:rFonts w:ascii="Times New Roman" w:hAnsi="Times New Roman" w:cs="Times New Roman"/>
          <w:sz w:val="24"/>
          <w:szCs w:val="24"/>
          <w:vertAlign w:val="superscript"/>
        </w:rPr>
        <w:t xml:space="preserve"> </w:t>
      </w:r>
      <w:r w:rsidR="008208D2">
        <w:rPr>
          <w:rFonts w:ascii="Times New Roman" w:hAnsi="Times New Roman" w:cs="Times New Roman"/>
          <w:sz w:val="24"/>
          <w:szCs w:val="24"/>
        </w:rPr>
        <w:t>LSD</w:t>
      </w:r>
      <w:r w:rsidR="00254703">
        <w:rPr>
          <w:rFonts w:ascii="Times New Roman" w:hAnsi="Times New Roman" w:cs="Times New Roman"/>
          <w:sz w:val="24"/>
          <w:szCs w:val="24"/>
        </w:rPr>
        <w:t>,</w:t>
      </w:r>
      <w:r w:rsidR="008208D2">
        <w:rPr>
          <w:rFonts w:ascii="Times New Roman" w:hAnsi="Times New Roman" w:cs="Times New Roman"/>
          <w:sz w:val="24"/>
          <w:szCs w:val="24"/>
        </w:rPr>
        <w:t xml:space="preserve"> in liquid or gelatin form</w:t>
      </w:r>
      <w:r w:rsidR="00254703">
        <w:rPr>
          <w:rFonts w:ascii="Times New Roman" w:hAnsi="Times New Roman" w:cs="Times New Roman"/>
          <w:sz w:val="24"/>
          <w:szCs w:val="24"/>
        </w:rPr>
        <w:t>,</w:t>
      </w:r>
      <w:r w:rsidR="008208D2">
        <w:rPr>
          <w:rFonts w:ascii="Times New Roman" w:hAnsi="Times New Roman" w:cs="Times New Roman"/>
          <w:sz w:val="24"/>
          <w:szCs w:val="24"/>
        </w:rPr>
        <w:t xml:space="preserve"> can also be dropped into one’s eyes.</w:t>
      </w:r>
      <w:r w:rsidR="001C2522">
        <w:rPr>
          <w:rStyle w:val="FootnoteReference"/>
          <w:rFonts w:ascii="Times New Roman" w:hAnsi="Times New Roman" w:cs="Times New Roman"/>
          <w:sz w:val="24"/>
          <w:szCs w:val="24"/>
        </w:rPr>
        <w:footnoteReference w:id="3"/>
      </w:r>
      <w:r w:rsidR="008208D2">
        <w:rPr>
          <w:rFonts w:ascii="Times New Roman" w:hAnsi="Times New Roman" w:cs="Times New Roman"/>
          <w:sz w:val="24"/>
          <w:szCs w:val="24"/>
          <w:vertAlign w:val="superscript"/>
        </w:rPr>
        <w:t xml:space="preserve"> </w:t>
      </w:r>
      <w:r w:rsidR="000F34AF">
        <w:rPr>
          <w:rFonts w:ascii="Times New Roman" w:hAnsi="Times New Roman" w:cs="Times New Roman"/>
          <w:sz w:val="24"/>
          <w:szCs w:val="24"/>
        </w:rPr>
        <w:t xml:space="preserve">Usage of LSD causes </w:t>
      </w:r>
      <w:r w:rsidR="002D72B9">
        <w:rPr>
          <w:rFonts w:ascii="Times New Roman" w:hAnsi="Times New Roman" w:cs="Times New Roman"/>
          <w:sz w:val="24"/>
          <w:szCs w:val="24"/>
        </w:rPr>
        <w:t xml:space="preserve">unpredictable </w:t>
      </w:r>
      <w:r w:rsidR="00254703">
        <w:rPr>
          <w:rFonts w:ascii="Times New Roman" w:hAnsi="Times New Roman" w:cs="Times New Roman"/>
          <w:sz w:val="24"/>
          <w:szCs w:val="24"/>
        </w:rPr>
        <w:t xml:space="preserve">forms of </w:t>
      </w:r>
      <w:r w:rsidR="000F34AF">
        <w:rPr>
          <w:rFonts w:ascii="Times New Roman" w:hAnsi="Times New Roman" w:cs="Times New Roman"/>
          <w:sz w:val="24"/>
          <w:szCs w:val="24"/>
        </w:rPr>
        <w:t>altered awareness, or consciousness.</w:t>
      </w:r>
      <w:r w:rsidR="001C2522">
        <w:rPr>
          <w:rStyle w:val="FootnoteReference"/>
          <w:rFonts w:ascii="Times New Roman" w:hAnsi="Times New Roman" w:cs="Times New Roman"/>
          <w:sz w:val="24"/>
          <w:szCs w:val="24"/>
        </w:rPr>
        <w:footnoteReference w:id="4"/>
      </w:r>
      <w:r w:rsidR="000F34AF">
        <w:rPr>
          <w:rFonts w:ascii="Times New Roman" w:hAnsi="Times New Roman" w:cs="Times New Roman"/>
          <w:sz w:val="24"/>
          <w:szCs w:val="24"/>
        </w:rPr>
        <w:t xml:space="preserve"> Consciousness is our awareness of our senses, our thoughts, and our self. </w:t>
      </w:r>
      <w:r w:rsidR="002D72B9">
        <w:rPr>
          <w:rFonts w:ascii="Times New Roman" w:hAnsi="Times New Roman" w:cs="Times New Roman"/>
          <w:sz w:val="24"/>
          <w:szCs w:val="24"/>
        </w:rPr>
        <w:t xml:space="preserve">It can be divided into the Preconscious level - things we are not always aware of but we are able to recall them, the Unconscious level - feelings or thoughts we suppress because they are painful or socially unacceptable, and the Nonconscious level – our biological functions such as breathing and blinking. LSD produces both short-term and long-term effects on one’s </w:t>
      </w:r>
      <w:r w:rsidR="001C2522">
        <w:rPr>
          <w:rFonts w:ascii="Times New Roman" w:hAnsi="Times New Roman" w:cs="Times New Roman"/>
          <w:sz w:val="24"/>
          <w:szCs w:val="24"/>
        </w:rPr>
        <w:t>consciousness</w:t>
      </w:r>
      <w:r w:rsidR="002D72B9">
        <w:rPr>
          <w:rFonts w:ascii="Times New Roman" w:hAnsi="Times New Roman" w:cs="Times New Roman"/>
          <w:sz w:val="24"/>
          <w:szCs w:val="24"/>
        </w:rPr>
        <w:t xml:space="preserve"> and it is not an addictive substance such as nicotine or heroin.</w:t>
      </w:r>
      <w:r w:rsidR="001C2522">
        <w:rPr>
          <w:rStyle w:val="FootnoteReference"/>
          <w:rFonts w:ascii="Times New Roman" w:hAnsi="Times New Roman" w:cs="Times New Roman"/>
          <w:sz w:val="24"/>
          <w:szCs w:val="24"/>
        </w:rPr>
        <w:footnoteReference w:id="5"/>
      </w:r>
      <w:r w:rsidR="002D72B9">
        <w:rPr>
          <w:rFonts w:ascii="Times New Roman" w:hAnsi="Times New Roman" w:cs="Times New Roman"/>
          <w:sz w:val="24"/>
          <w:szCs w:val="24"/>
        </w:rPr>
        <w:t xml:space="preserve"> </w:t>
      </w:r>
    </w:p>
    <w:p w:rsidR="002D72B9" w:rsidRDefault="002D72B9" w:rsidP="008208D2">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t>LSD is best described as altering one’s sense of self, existence, senses, and perceptions of reality</w:t>
      </w:r>
      <w:r w:rsidR="00DD297E">
        <w:rPr>
          <w:rFonts w:ascii="Times New Roman" w:hAnsi="Times New Roman" w:cs="Times New Roman"/>
          <w:sz w:val="24"/>
          <w:szCs w:val="24"/>
        </w:rPr>
        <w:t xml:space="preserve"> – the user of LSD is entering an alternate world beyond anything anyone can imagine.</w:t>
      </w:r>
      <w:r w:rsidR="001C2522">
        <w:rPr>
          <w:rStyle w:val="FootnoteReference"/>
          <w:rFonts w:ascii="Times New Roman" w:hAnsi="Times New Roman" w:cs="Times New Roman"/>
          <w:sz w:val="24"/>
          <w:szCs w:val="24"/>
        </w:rPr>
        <w:footnoteReference w:id="6"/>
      </w:r>
      <w:r w:rsidR="00DD297E">
        <w:rPr>
          <w:rFonts w:ascii="Times New Roman" w:hAnsi="Times New Roman" w:cs="Times New Roman"/>
          <w:sz w:val="24"/>
          <w:szCs w:val="24"/>
          <w:vertAlign w:val="superscript"/>
        </w:rPr>
        <w:t xml:space="preserve"> </w:t>
      </w:r>
      <w:r w:rsidR="001D2CDB">
        <w:rPr>
          <w:rFonts w:ascii="Times New Roman" w:hAnsi="Times New Roman" w:cs="Times New Roman"/>
          <w:sz w:val="24"/>
          <w:szCs w:val="24"/>
        </w:rPr>
        <w:t>While using LSD, or experiencing a “trip,” one might first experience</w:t>
      </w:r>
      <w:r w:rsidR="00560D9C">
        <w:rPr>
          <w:rFonts w:ascii="Times New Roman" w:hAnsi="Times New Roman" w:cs="Times New Roman"/>
          <w:sz w:val="24"/>
          <w:szCs w:val="24"/>
        </w:rPr>
        <w:t xml:space="preserve"> an altered sense of </w:t>
      </w:r>
      <w:proofErr w:type="gramStart"/>
      <w:r w:rsidR="00560D9C">
        <w:rPr>
          <w:rFonts w:ascii="Times New Roman" w:hAnsi="Times New Roman" w:cs="Times New Roman"/>
          <w:sz w:val="24"/>
          <w:szCs w:val="24"/>
        </w:rPr>
        <w:t>self,</w:t>
      </w:r>
      <w:proofErr w:type="gramEnd"/>
      <w:r w:rsidR="00560D9C">
        <w:rPr>
          <w:rFonts w:ascii="Times New Roman" w:hAnsi="Times New Roman" w:cs="Times New Roman"/>
          <w:sz w:val="24"/>
          <w:szCs w:val="24"/>
        </w:rPr>
        <w:t xml:space="preserve"> or bodily functions.</w:t>
      </w:r>
      <w:r w:rsidR="001C2522">
        <w:rPr>
          <w:rStyle w:val="FootnoteReference"/>
          <w:rFonts w:ascii="Times New Roman" w:hAnsi="Times New Roman" w:cs="Times New Roman"/>
          <w:sz w:val="24"/>
          <w:szCs w:val="24"/>
        </w:rPr>
        <w:footnoteReference w:id="7"/>
      </w:r>
      <w:r w:rsidR="00560D9C">
        <w:rPr>
          <w:rFonts w:ascii="Times New Roman" w:hAnsi="Times New Roman" w:cs="Times New Roman"/>
          <w:sz w:val="24"/>
          <w:szCs w:val="24"/>
          <w:vertAlign w:val="superscript"/>
        </w:rPr>
        <w:t xml:space="preserve"> </w:t>
      </w:r>
      <w:r w:rsidR="00560D9C">
        <w:rPr>
          <w:rFonts w:ascii="Times New Roman" w:hAnsi="Times New Roman" w:cs="Times New Roman"/>
          <w:sz w:val="24"/>
          <w:szCs w:val="24"/>
        </w:rPr>
        <w:t>The user may experience tingling sensations or a pulsing sort of energetic feeling.</w:t>
      </w:r>
      <w:r w:rsidR="001C2522">
        <w:rPr>
          <w:rStyle w:val="FootnoteReference"/>
          <w:rFonts w:ascii="Times New Roman" w:hAnsi="Times New Roman" w:cs="Times New Roman"/>
          <w:sz w:val="24"/>
          <w:szCs w:val="24"/>
        </w:rPr>
        <w:footnoteReference w:id="8"/>
      </w:r>
      <w:r w:rsidR="00560D9C">
        <w:rPr>
          <w:rFonts w:ascii="Times New Roman" w:hAnsi="Times New Roman" w:cs="Times New Roman"/>
          <w:sz w:val="24"/>
          <w:szCs w:val="24"/>
          <w:vertAlign w:val="superscript"/>
        </w:rPr>
        <w:t xml:space="preserve"> </w:t>
      </w:r>
      <w:r w:rsidR="002A633A">
        <w:rPr>
          <w:rFonts w:ascii="Times New Roman" w:hAnsi="Times New Roman" w:cs="Times New Roman"/>
          <w:sz w:val="24"/>
          <w:szCs w:val="24"/>
        </w:rPr>
        <w:t>LSD use can also cause one to experience increased heart rate, dilated pupils, dry mouth, tremors, sweatiness, loss of appetite, sleeplessness, increased blood pressure, and increased body temperature.</w:t>
      </w:r>
      <w:r w:rsidR="001C2522">
        <w:rPr>
          <w:rStyle w:val="FootnoteReference"/>
          <w:rFonts w:ascii="Times New Roman" w:hAnsi="Times New Roman" w:cs="Times New Roman"/>
          <w:sz w:val="24"/>
          <w:szCs w:val="24"/>
        </w:rPr>
        <w:footnoteReference w:id="9"/>
      </w:r>
      <w:r w:rsidR="002A633A">
        <w:rPr>
          <w:rFonts w:ascii="Times New Roman" w:hAnsi="Times New Roman" w:cs="Times New Roman"/>
          <w:sz w:val="24"/>
          <w:szCs w:val="24"/>
        </w:rPr>
        <w:t xml:space="preserve"> According to Peter Hannes, a man who has used LSD, one can also feel the blood moving through their veins, or feel so light that there is a sensation of floating through the air.</w:t>
      </w:r>
      <w:r w:rsidR="001C2522">
        <w:rPr>
          <w:rStyle w:val="FootnoteReference"/>
          <w:rFonts w:ascii="Times New Roman" w:hAnsi="Times New Roman" w:cs="Times New Roman"/>
          <w:sz w:val="24"/>
          <w:szCs w:val="24"/>
        </w:rPr>
        <w:footnoteReference w:id="10"/>
      </w:r>
      <w:r w:rsidR="002A633A">
        <w:rPr>
          <w:rFonts w:ascii="Times New Roman" w:hAnsi="Times New Roman" w:cs="Times New Roman"/>
          <w:sz w:val="24"/>
          <w:szCs w:val="24"/>
          <w:vertAlign w:val="superscript"/>
        </w:rPr>
        <w:t xml:space="preserve"> </w:t>
      </w:r>
      <w:r w:rsidR="002A633A">
        <w:rPr>
          <w:rFonts w:ascii="Times New Roman" w:hAnsi="Times New Roman" w:cs="Times New Roman"/>
          <w:sz w:val="24"/>
          <w:szCs w:val="24"/>
        </w:rPr>
        <w:t>All of these signs and symptoms are an altered sense of self</w:t>
      </w:r>
      <w:r w:rsidR="003A45E6">
        <w:rPr>
          <w:rFonts w:ascii="Times New Roman" w:hAnsi="Times New Roman" w:cs="Times New Roman"/>
          <w:sz w:val="24"/>
          <w:szCs w:val="24"/>
        </w:rPr>
        <w:t>;</w:t>
      </w:r>
      <w:r w:rsidR="002A633A">
        <w:rPr>
          <w:rFonts w:ascii="Times New Roman" w:hAnsi="Times New Roman" w:cs="Times New Roman"/>
          <w:sz w:val="24"/>
          <w:szCs w:val="24"/>
        </w:rPr>
        <w:t xml:space="preserve"> </w:t>
      </w:r>
      <w:r w:rsidR="003A45E6">
        <w:rPr>
          <w:rFonts w:ascii="Times New Roman" w:hAnsi="Times New Roman" w:cs="Times New Roman"/>
          <w:sz w:val="24"/>
          <w:szCs w:val="24"/>
        </w:rPr>
        <w:t>the user</w:t>
      </w:r>
      <w:r w:rsidR="002A633A">
        <w:rPr>
          <w:rFonts w:ascii="Times New Roman" w:hAnsi="Times New Roman" w:cs="Times New Roman"/>
          <w:sz w:val="24"/>
          <w:szCs w:val="24"/>
        </w:rPr>
        <w:t xml:space="preserve"> feels different, and their bodily functions are changed.</w:t>
      </w:r>
      <w:r w:rsidR="00254703">
        <w:rPr>
          <w:rFonts w:ascii="Times New Roman" w:hAnsi="Times New Roman" w:cs="Times New Roman"/>
          <w:sz w:val="24"/>
          <w:szCs w:val="24"/>
        </w:rPr>
        <w:t xml:space="preserve"> Along with the altered sense of self, LSD is known to cause an altered state of one’s senses. While using LSD, one may experience sounds, colors, and odors very differently than </w:t>
      </w:r>
      <w:r w:rsidR="006A0FC3">
        <w:rPr>
          <w:rFonts w:ascii="Times New Roman" w:hAnsi="Times New Roman" w:cs="Times New Roman"/>
          <w:sz w:val="24"/>
          <w:szCs w:val="24"/>
        </w:rPr>
        <w:t>what would be experienced</w:t>
      </w:r>
      <w:r w:rsidR="00254703">
        <w:rPr>
          <w:rFonts w:ascii="Times New Roman" w:hAnsi="Times New Roman" w:cs="Times New Roman"/>
          <w:sz w:val="24"/>
          <w:szCs w:val="24"/>
        </w:rPr>
        <w:t xml:space="preserve"> without the usage of LSD.</w:t>
      </w:r>
      <w:r w:rsidR="001C2522">
        <w:rPr>
          <w:rStyle w:val="FootnoteReference"/>
          <w:rFonts w:ascii="Times New Roman" w:hAnsi="Times New Roman" w:cs="Times New Roman"/>
          <w:sz w:val="24"/>
          <w:szCs w:val="24"/>
        </w:rPr>
        <w:footnoteReference w:id="11"/>
      </w:r>
      <w:r w:rsidR="00254703">
        <w:rPr>
          <w:rFonts w:ascii="Times New Roman" w:hAnsi="Times New Roman" w:cs="Times New Roman"/>
          <w:sz w:val="24"/>
          <w:szCs w:val="24"/>
          <w:vertAlign w:val="superscript"/>
        </w:rPr>
        <w:t xml:space="preserve"> </w:t>
      </w:r>
      <w:r w:rsidR="00254703">
        <w:rPr>
          <w:rFonts w:ascii="Times New Roman" w:hAnsi="Times New Roman" w:cs="Times New Roman"/>
          <w:sz w:val="24"/>
          <w:szCs w:val="24"/>
        </w:rPr>
        <w:t>There may be hallucinations or distorted vision</w:t>
      </w:r>
      <w:r w:rsidR="00E8799F">
        <w:rPr>
          <w:rFonts w:ascii="Times New Roman" w:hAnsi="Times New Roman" w:cs="Times New Roman"/>
          <w:sz w:val="24"/>
          <w:szCs w:val="24"/>
        </w:rPr>
        <w:t xml:space="preserve"> and</w:t>
      </w:r>
      <w:r w:rsidR="00254703">
        <w:rPr>
          <w:rFonts w:ascii="Times New Roman" w:hAnsi="Times New Roman" w:cs="Times New Roman"/>
          <w:sz w:val="24"/>
          <w:szCs w:val="24"/>
        </w:rPr>
        <w:t xml:space="preserve"> people have reported “seeing sounds” and “hearing colors”</w:t>
      </w:r>
      <w:r w:rsidR="006A0FC3">
        <w:rPr>
          <w:rFonts w:ascii="Times New Roman" w:hAnsi="Times New Roman" w:cs="Times New Roman"/>
          <w:sz w:val="24"/>
          <w:szCs w:val="24"/>
        </w:rPr>
        <w:t xml:space="preserve"> and odors may produce certain sights or sounds</w:t>
      </w:r>
      <w:r w:rsidR="00E8799F">
        <w:rPr>
          <w:rFonts w:ascii="Times New Roman" w:hAnsi="Times New Roman" w:cs="Times New Roman"/>
          <w:sz w:val="24"/>
          <w:szCs w:val="24"/>
        </w:rPr>
        <w:t xml:space="preserve"> as well</w:t>
      </w:r>
      <w:r w:rsidR="006A0FC3">
        <w:rPr>
          <w:rFonts w:ascii="Times New Roman" w:hAnsi="Times New Roman" w:cs="Times New Roman"/>
          <w:sz w:val="24"/>
          <w:szCs w:val="24"/>
        </w:rPr>
        <w:t>.</w:t>
      </w:r>
      <w:r w:rsidR="001C2522">
        <w:rPr>
          <w:rStyle w:val="FootnoteReference"/>
          <w:rFonts w:ascii="Times New Roman" w:hAnsi="Times New Roman" w:cs="Times New Roman"/>
          <w:sz w:val="24"/>
          <w:szCs w:val="24"/>
        </w:rPr>
        <w:footnoteReference w:id="12"/>
      </w:r>
      <w:r w:rsidR="006A0FC3">
        <w:rPr>
          <w:rFonts w:ascii="Times New Roman" w:hAnsi="Times New Roman" w:cs="Times New Roman"/>
          <w:sz w:val="24"/>
          <w:szCs w:val="24"/>
          <w:vertAlign w:val="superscript"/>
        </w:rPr>
        <w:t xml:space="preserve"> </w:t>
      </w:r>
      <w:r w:rsidR="006A0FC3">
        <w:rPr>
          <w:rFonts w:ascii="Times New Roman" w:hAnsi="Times New Roman" w:cs="Times New Roman"/>
          <w:sz w:val="24"/>
          <w:szCs w:val="24"/>
        </w:rPr>
        <w:t>These severe distortions of the senses is a clear example of the altered state of consciousness of one’s senses.</w:t>
      </w:r>
    </w:p>
    <w:p w:rsidR="006A0FC3" w:rsidRDefault="006A0FC3" w:rsidP="008208D2">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t>LSD, a hallucinogen, affects one’s sensory perceptions and one’s sense of their self or existence, but LSD also affects one’s thought processes, or their consciousness as an inner awareness.</w:t>
      </w:r>
      <w:r w:rsidR="001C2522">
        <w:rPr>
          <w:rStyle w:val="FootnoteReference"/>
          <w:rFonts w:ascii="Times New Roman" w:hAnsi="Times New Roman" w:cs="Times New Roman"/>
          <w:sz w:val="24"/>
          <w:szCs w:val="24"/>
        </w:rPr>
        <w:footnoteReference w:id="13"/>
      </w:r>
      <w:r w:rsidR="00FD44E4">
        <w:rPr>
          <w:rFonts w:ascii="Times New Roman" w:hAnsi="Times New Roman" w:cs="Times New Roman"/>
          <w:sz w:val="24"/>
          <w:szCs w:val="24"/>
          <w:vertAlign w:val="superscript"/>
        </w:rPr>
        <w:t xml:space="preserve"> </w:t>
      </w:r>
      <w:r w:rsidR="00FD44E4">
        <w:rPr>
          <w:rFonts w:ascii="Times New Roman" w:hAnsi="Times New Roman" w:cs="Times New Roman"/>
          <w:sz w:val="24"/>
          <w:szCs w:val="24"/>
        </w:rPr>
        <w:t>LSD use causes reduced control over one’s own thought processes, flashbacks from the “trip” or of long-forgotten memories, or deep thought or meaning placed on unimportant objects/ideas.</w:t>
      </w:r>
      <w:r w:rsidR="001C2522">
        <w:rPr>
          <w:rStyle w:val="FootnoteReference"/>
          <w:rFonts w:ascii="Times New Roman" w:hAnsi="Times New Roman" w:cs="Times New Roman"/>
          <w:sz w:val="24"/>
          <w:szCs w:val="24"/>
        </w:rPr>
        <w:footnoteReference w:id="14"/>
      </w:r>
      <w:r w:rsidR="00FD44E4">
        <w:rPr>
          <w:rFonts w:ascii="Times New Roman" w:hAnsi="Times New Roman" w:cs="Times New Roman"/>
          <w:sz w:val="24"/>
          <w:szCs w:val="24"/>
          <w:vertAlign w:val="superscript"/>
        </w:rPr>
        <w:t xml:space="preserve"> </w:t>
      </w:r>
      <w:r w:rsidR="00FD44E4">
        <w:rPr>
          <w:rFonts w:ascii="Times New Roman" w:hAnsi="Times New Roman" w:cs="Times New Roman"/>
          <w:sz w:val="24"/>
          <w:szCs w:val="24"/>
        </w:rPr>
        <w:t>Another common affect of LSD use are delusions, or the belief that something is real, such as the beli</w:t>
      </w:r>
      <w:r w:rsidR="00E8799F">
        <w:rPr>
          <w:rFonts w:ascii="Times New Roman" w:hAnsi="Times New Roman" w:cs="Times New Roman"/>
          <w:sz w:val="24"/>
          <w:szCs w:val="24"/>
        </w:rPr>
        <w:t xml:space="preserve">ef that one can fly while using or </w:t>
      </w:r>
      <w:r w:rsidR="00FD44E4">
        <w:rPr>
          <w:rFonts w:ascii="Times New Roman" w:hAnsi="Times New Roman" w:cs="Times New Roman"/>
          <w:sz w:val="24"/>
          <w:szCs w:val="24"/>
        </w:rPr>
        <w:t>other ideas that are clearly not true.</w:t>
      </w:r>
      <w:r w:rsidR="001C2522">
        <w:rPr>
          <w:rStyle w:val="FootnoteReference"/>
          <w:rFonts w:ascii="Times New Roman" w:hAnsi="Times New Roman" w:cs="Times New Roman"/>
          <w:sz w:val="24"/>
          <w:szCs w:val="24"/>
        </w:rPr>
        <w:footnoteReference w:id="15"/>
      </w:r>
      <w:r w:rsidR="00FD44E4">
        <w:rPr>
          <w:rFonts w:ascii="Times New Roman" w:hAnsi="Times New Roman" w:cs="Times New Roman"/>
          <w:sz w:val="24"/>
          <w:szCs w:val="24"/>
        </w:rPr>
        <w:t xml:space="preserve"> Psychedelic drugs such as LSD</w:t>
      </w:r>
      <w:r w:rsidR="00DA6DFF">
        <w:rPr>
          <w:rFonts w:ascii="Times New Roman" w:hAnsi="Times New Roman" w:cs="Times New Roman"/>
          <w:sz w:val="24"/>
          <w:szCs w:val="24"/>
        </w:rPr>
        <w:t xml:space="preserve"> have been used to attempt to change the thought processes of dangerous criminal</w:t>
      </w:r>
      <w:r w:rsidR="00E8799F">
        <w:rPr>
          <w:rFonts w:ascii="Times New Roman" w:hAnsi="Times New Roman" w:cs="Times New Roman"/>
          <w:sz w:val="24"/>
          <w:szCs w:val="24"/>
        </w:rPr>
        <w:t>s</w:t>
      </w:r>
      <w:r w:rsidR="00DA6DFF">
        <w:rPr>
          <w:rFonts w:ascii="Times New Roman" w:hAnsi="Times New Roman" w:cs="Times New Roman"/>
          <w:sz w:val="24"/>
          <w:szCs w:val="24"/>
        </w:rPr>
        <w:t>. In Dr. Timothy Leary’s Concord Prison Experiment, Dr. Leary used psychedelic, or hallucinogenic, drugs</w:t>
      </w:r>
      <w:r w:rsidR="00E8799F">
        <w:rPr>
          <w:rFonts w:ascii="Times New Roman" w:hAnsi="Times New Roman" w:cs="Times New Roman"/>
          <w:sz w:val="24"/>
          <w:szCs w:val="24"/>
        </w:rPr>
        <w:t xml:space="preserve"> (including LSD)</w:t>
      </w:r>
      <w:r w:rsidR="00DA6DFF">
        <w:rPr>
          <w:rFonts w:ascii="Times New Roman" w:hAnsi="Times New Roman" w:cs="Times New Roman"/>
          <w:sz w:val="24"/>
          <w:szCs w:val="24"/>
        </w:rPr>
        <w:t xml:space="preserve"> and guided “trips” to attempt to change the prisoner’s ways by giving them this “spiritual” experience combined with psychotherapy.</w:t>
      </w:r>
      <w:r w:rsidR="00C31328">
        <w:rPr>
          <w:rStyle w:val="FootnoteReference"/>
          <w:rFonts w:ascii="Times New Roman" w:hAnsi="Times New Roman" w:cs="Times New Roman"/>
          <w:sz w:val="24"/>
          <w:szCs w:val="24"/>
        </w:rPr>
        <w:footnoteReference w:id="16"/>
      </w:r>
      <w:r w:rsidR="00C31328">
        <w:rPr>
          <w:rFonts w:ascii="Times New Roman" w:hAnsi="Times New Roman" w:cs="Times New Roman"/>
          <w:sz w:val="24"/>
          <w:szCs w:val="24"/>
        </w:rPr>
        <w:t xml:space="preserve"> </w:t>
      </w:r>
      <w:r w:rsidR="00DA6DFF">
        <w:rPr>
          <w:rFonts w:ascii="Times New Roman" w:hAnsi="Times New Roman" w:cs="Times New Roman"/>
          <w:sz w:val="24"/>
          <w:szCs w:val="24"/>
        </w:rPr>
        <w:t>This technique was reported to have dropped the crimes in Leary’s subjects by twenty-percent.</w:t>
      </w:r>
      <w:r w:rsidR="00C31328">
        <w:rPr>
          <w:rStyle w:val="FootnoteReference"/>
          <w:rFonts w:ascii="Times New Roman" w:hAnsi="Times New Roman" w:cs="Times New Roman"/>
          <w:sz w:val="24"/>
          <w:szCs w:val="24"/>
        </w:rPr>
        <w:footnoteReference w:id="17"/>
      </w:r>
      <w:r w:rsidR="00DA6DFF">
        <w:rPr>
          <w:rFonts w:ascii="Times New Roman" w:hAnsi="Times New Roman" w:cs="Times New Roman"/>
          <w:sz w:val="24"/>
          <w:szCs w:val="24"/>
          <w:vertAlign w:val="superscript"/>
        </w:rPr>
        <w:t xml:space="preserve"> </w:t>
      </w:r>
      <w:r w:rsidR="00DA6DFF">
        <w:rPr>
          <w:rFonts w:ascii="Times New Roman" w:hAnsi="Times New Roman" w:cs="Times New Roman"/>
          <w:sz w:val="24"/>
          <w:szCs w:val="24"/>
        </w:rPr>
        <w:t>His subjects have reported that these guided “trips” paired with psychotherapy have changed their lives in a positive manner, and proved to be the most “spiritual/mystical” and “educational” experiences of their lives.</w:t>
      </w:r>
      <w:r w:rsidR="00C31328">
        <w:rPr>
          <w:rStyle w:val="FootnoteReference"/>
          <w:rFonts w:ascii="Times New Roman" w:hAnsi="Times New Roman" w:cs="Times New Roman"/>
          <w:sz w:val="24"/>
          <w:szCs w:val="24"/>
        </w:rPr>
        <w:footnoteReference w:id="18"/>
      </w:r>
      <w:r w:rsidR="00DA6DFF">
        <w:rPr>
          <w:rFonts w:ascii="Times New Roman" w:hAnsi="Times New Roman" w:cs="Times New Roman"/>
          <w:sz w:val="24"/>
          <w:szCs w:val="24"/>
          <w:vertAlign w:val="superscript"/>
        </w:rPr>
        <w:t xml:space="preserve"> </w:t>
      </w:r>
      <w:r w:rsidR="00DA6DFF">
        <w:rPr>
          <w:rFonts w:ascii="Times New Roman" w:hAnsi="Times New Roman" w:cs="Times New Roman"/>
          <w:sz w:val="24"/>
          <w:szCs w:val="24"/>
        </w:rPr>
        <w:t xml:space="preserve">The use of these psychedelic drugs and LSD reportedly changed these subjects’ thought processes or inner awareness toward crimes, similarly to the side effect of regular usage of LSD mentioned above.  </w:t>
      </w:r>
    </w:p>
    <w:p w:rsidR="00D54C62" w:rsidRDefault="00D54C62" w:rsidP="008208D2">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Lysergic Acid Diethylamide is a psychedelic (hallucinogenic) drug that changes the appearance of the universe as we know it for the users. LSD changes how sights, sounds, and odors are observed and perceived. With its physical side effects, one’s awareness of their body is altered, and even one’s thoughts are left under control of this drug. LSD alters not only one’s </w:t>
      </w:r>
      <w:r>
        <w:rPr>
          <w:rFonts w:ascii="Times New Roman" w:hAnsi="Times New Roman" w:cs="Times New Roman"/>
          <w:sz w:val="24"/>
          <w:szCs w:val="24"/>
        </w:rPr>
        <w:lastRenderedPageBreak/>
        <w:t>mind, but their being a</w:t>
      </w:r>
      <w:r w:rsidR="00E8799F">
        <w:rPr>
          <w:rFonts w:ascii="Times New Roman" w:hAnsi="Times New Roman" w:cs="Times New Roman"/>
          <w:sz w:val="24"/>
          <w:szCs w:val="24"/>
        </w:rPr>
        <w:t>s</w:t>
      </w:r>
      <w:r>
        <w:rPr>
          <w:rFonts w:ascii="Times New Roman" w:hAnsi="Times New Roman" w:cs="Times New Roman"/>
          <w:sz w:val="24"/>
          <w:szCs w:val="24"/>
        </w:rPr>
        <w:t xml:space="preserve"> well. The human consciousness is </w:t>
      </w:r>
      <w:r w:rsidR="00E8799F">
        <w:rPr>
          <w:rFonts w:ascii="Times New Roman" w:hAnsi="Times New Roman" w:cs="Times New Roman"/>
          <w:sz w:val="24"/>
          <w:szCs w:val="24"/>
        </w:rPr>
        <w:t>altered overall</w:t>
      </w:r>
      <w:r>
        <w:rPr>
          <w:rFonts w:ascii="Times New Roman" w:hAnsi="Times New Roman" w:cs="Times New Roman"/>
          <w:sz w:val="24"/>
          <w:szCs w:val="24"/>
        </w:rPr>
        <w:t>, and may even be altered for a length of time after usage with flashbacks of the “trip” for years to come.</w:t>
      </w:r>
      <w:r w:rsidR="00C31328">
        <w:rPr>
          <w:rStyle w:val="FootnoteReference"/>
          <w:rFonts w:ascii="Times New Roman" w:hAnsi="Times New Roman" w:cs="Times New Roman"/>
          <w:sz w:val="24"/>
          <w:szCs w:val="24"/>
        </w:rPr>
        <w:footnoteReference w:id="19"/>
      </w:r>
      <w:r>
        <w:rPr>
          <w:rFonts w:ascii="Times New Roman" w:hAnsi="Times New Roman" w:cs="Times New Roman"/>
          <w:sz w:val="24"/>
          <w:szCs w:val="24"/>
          <w:vertAlign w:val="superscript"/>
        </w:rPr>
        <w:t xml:space="preserve"> </w:t>
      </w:r>
      <w:r>
        <w:rPr>
          <w:rFonts w:ascii="Times New Roman" w:hAnsi="Times New Roman" w:cs="Times New Roman"/>
          <w:sz w:val="24"/>
          <w:szCs w:val="24"/>
        </w:rPr>
        <w:tab/>
      </w:r>
    </w:p>
    <w:p w:rsidR="001A630D" w:rsidRDefault="001A630D" w:rsidP="008208D2">
      <w:pPr>
        <w:spacing w:line="480" w:lineRule="auto"/>
        <w:rPr>
          <w:rFonts w:ascii="Times New Roman" w:hAnsi="Times New Roman" w:cs="Times New Roman"/>
          <w:sz w:val="24"/>
          <w:szCs w:val="24"/>
        </w:rPr>
      </w:pPr>
    </w:p>
    <w:p w:rsidR="001A630D" w:rsidRDefault="001A630D" w:rsidP="008208D2">
      <w:pPr>
        <w:spacing w:line="480" w:lineRule="auto"/>
        <w:rPr>
          <w:rFonts w:ascii="Times New Roman" w:hAnsi="Times New Roman" w:cs="Times New Roman"/>
          <w:sz w:val="24"/>
          <w:szCs w:val="24"/>
        </w:rPr>
      </w:pPr>
    </w:p>
    <w:p w:rsidR="001A630D" w:rsidRDefault="001A630D" w:rsidP="008208D2">
      <w:pPr>
        <w:spacing w:line="480" w:lineRule="auto"/>
        <w:rPr>
          <w:rFonts w:ascii="Times New Roman" w:hAnsi="Times New Roman" w:cs="Times New Roman"/>
          <w:sz w:val="24"/>
          <w:szCs w:val="24"/>
        </w:rPr>
      </w:pPr>
    </w:p>
    <w:p w:rsidR="001A630D" w:rsidRDefault="001A630D" w:rsidP="008208D2">
      <w:pPr>
        <w:spacing w:line="480" w:lineRule="auto"/>
        <w:rPr>
          <w:rFonts w:ascii="Times New Roman" w:hAnsi="Times New Roman" w:cs="Times New Roman"/>
          <w:sz w:val="24"/>
          <w:szCs w:val="24"/>
        </w:rPr>
      </w:pPr>
    </w:p>
    <w:p w:rsidR="001A630D" w:rsidRDefault="001A630D" w:rsidP="008208D2">
      <w:pPr>
        <w:spacing w:line="480" w:lineRule="auto"/>
        <w:rPr>
          <w:rFonts w:ascii="Times New Roman" w:hAnsi="Times New Roman" w:cs="Times New Roman"/>
          <w:sz w:val="24"/>
          <w:szCs w:val="24"/>
        </w:rPr>
      </w:pPr>
    </w:p>
    <w:p w:rsidR="001A630D" w:rsidRDefault="001A630D" w:rsidP="008208D2">
      <w:pPr>
        <w:spacing w:line="480" w:lineRule="auto"/>
        <w:rPr>
          <w:rFonts w:ascii="Times New Roman" w:hAnsi="Times New Roman" w:cs="Times New Roman"/>
          <w:sz w:val="24"/>
          <w:szCs w:val="24"/>
        </w:rPr>
      </w:pPr>
    </w:p>
    <w:p w:rsidR="001A630D" w:rsidRDefault="001A630D" w:rsidP="008208D2">
      <w:pPr>
        <w:spacing w:line="480" w:lineRule="auto"/>
        <w:rPr>
          <w:rFonts w:ascii="Times New Roman" w:hAnsi="Times New Roman" w:cs="Times New Roman"/>
          <w:sz w:val="24"/>
          <w:szCs w:val="24"/>
        </w:rPr>
      </w:pPr>
    </w:p>
    <w:p w:rsidR="001A630D" w:rsidRDefault="001A630D" w:rsidP="008208D2">
      <w:pPr>
        <w:spacing w:line="480" w:lineRule="auto"/>
        <w:rPr>
          <w:rFonts w:ascii="Times New Roman" w:hAnsi="Times New Roman" w:cs="Times New Roman"/>
          <w:sz w:val="24"/>
          <w:szCs w:val="24"/>
        </w:rPr>
      </w:pPr>
    </w:p>
    <w:p w:rsidR="001A630D" w:rsidRDefault="001A630D" w:rsidP="008208D2">
      <w:pPr>
        <w:spacing w:line="480" w:lineRule="auto"/>
        <w:rPr>
          <w:rFonts w:ascii="Times New Roman" w:hAnsi="Times New Roman" w:cs="Times New Roman"/>
          <w:sz w:val="24"/>
          <w:szCs w:val="24"/>
        </w:rPr>
      </w:pPr>
    </w:p>
    <w:p w:rsidR="001A630D" w:rsidRDefault="001A630D" w:rsidP="008208D2">
      <w:pPr>
        <w:spacing w:line="480" w:lineRule="auto"/>
        <w:rPr>
          <w:rFonts w:ascii="Times New Roman" w:hAnsi="Times New Roman" w:cs="Times New Roman"/>
          <w:sz w:val="24"/>
          <w:szCs w:val="24"/>
        </w:rPr>
      </w:pPr>
    </w:p>
    <w:p w:rsidR="001A630D" w:rsidRDefault="001A630D" w:rsidP="008208D2">
      <w:pPr>
        <w:spacing w:line="480" w:lineRule="auto"/>
        <w:rPr>
          <w:rFonts w:ascii="Times New Roman" w:hAnsi="Times New Roman" w:cs="Times New Roman"/>
          <w:sz w:val="24"/>
          <w:szCs w:val="24"/>
        </w:rPr>
      </w:pPr>
    </w:p>
    <w:p w:rsidR="001A630D" w:rsidRDefault="001A630D" w:rsidP="008208D2">
      <w:pPr>
        <w:spacing w:line="480" w:lineRule="auto"/>
        <w:rPr>
          <w:rFonts w:ascii="Times New Roman" w:hAnsi="Times New Roman" w:cs="Times New Roman"/>
          <w:sz w:val="24"/>
          <w:szCs w:val="24"/>
        </w:rPr>
      </w:pPr>
    </w:p>
    <w:p w:rsidR="001A630D" w:rsidRDefault="001A630D" w:rsidP="008208D2">
      <w:pPr>
        <w:spacing w:line="480" w:lineRule="auto"/>
        <w:rPr>
          <w:rFonts w:ascii="Times New Roman" w:hAnsi="Times New Roman" w:cs="Times New Roman"/>
          <w:sz w:val="24"/>
          <w:szCs w:val="24"/>
        </w:rPr>
      </w:pPr>
    </w:p>
    <w:p w:rsidR="001A630D" w:rsidRDefault="001A630D" w:rsidP="001A630D">
      <w:pPr>
        <w:ind w:left="720" w:hanging="720"/>
        <w:jc w:val="center"/>
      </w:pPr>
      <w:r>
        <w:lastRenderedPageBreak/>
        <w:t>Bibliography</w:t>
      </w:r>
    </w:p>
    <w:p w:rsidR="001A630D" w:rsidRDefault="001A630D" w:rsidP="001A630D">
      <w:pPr>
        <w:ind w:left="720" w:hanging="720"/>
        <w:jc w:val="center"/>
      </w:pPr>
    </w:p>
    <w:p w:rsidR="001A630D" w:rsidRDefault="001A630D" w:rsidP="001A630D">
      <w:pPr>
        <w:ind w:left="720" w:hanging="720"/>
      </w:pPr>
      <w:proofErr w:type="gramStart"/>
      <w:r>
        <w:rPr>
          <w:i/>
        </w:rPr>
        <w:t>LSD.</w:t>
      </w:r>
      <w:proofErr w:type="gramEnd"/>
      <w:r>
        <w:rPr>
          <w:i/>
        </w:rPr>
        <w:t xml:space="preserve"> </w:t>
      </w:r>
      <w:r>
        <w:t xml:space="preserve">Accessed on 18 February, 2012 </w:t>
      </w:r>
      <w:hyperlink r:id="rId8" w:history="1">
        <w:r>
          <w:rPr>
            <w:rStyle w:val="Hyperlink"/>
          </w:rPr>
          <w:t>http://www.durgfree.org/drug-guide/lsd</w:t>
        </w:r>
      </w:hyperlink>
    </w:p>
    <w:p w:rsidR="001A630D" w:rsidRDefault="001A630D" w:rsidP="001A630D">
      <w:pPr>
        <w:ind w:left="720" w:hanging="720"/>
      </w:pPr>
      <w:proofErr w:type="gramStart"/>
      <w:r>
        <w:rPr>
          <w:i/>
        </w:rPr>
        <w:t>LSD Effects</w:t>
      </w:r>
      <w:r>
        <w:t>.</w:t>
      </w:r>
      <w:proofErr w:type="gramEnd"/>
      <w:r>
        <w:t xml:space="preserve"> Accessed on 18 February, 2012 </w:t>
      </w:r>
      <w:hyperlink r:id="rId9" w:history="1">
        <w:r>
          <w:rPr>
            <w:rStyle w:val="Hyperlink"/>
          </w:rPr>
          <w:t>http://www.thegooddrugsguide.com/lsd/effects.htm</w:t>
        </w:r>
      </w:hyperlink>
    </w:p>
    <w:p w:rsidR="001A630D" w:rsidRDefault="001A630D" w:rsidP="001A630D">
      <w:pPr>
        <w:ind w:left="720" w:hanging="720"/>
      </w:pPr>
      <w:proofErr w:type="gramStart"/>
      <w:r>
        <w:rPr>
          <w:i/>
        </w:rPr>
        <w:t>Signs of LSD Addiction and Abuse</w:t>
      </w:r>
      <w:r>
        <w:t>.</w:t>
      </w:r>
      <w:proofErr w:type="gramEnd"/>
      <w:r>
        <w:t xml:space="preserve"> Accessed on 18 February, 2012 </w:t>
      </w:r>
      <w:hyperlink r:id="rId10" w:history="1">
        <w:r>
          <w:rPr>
            <w:rStyle w:val="Hyperlink"/>
          </w:rPr>
          <w:t>http://www.clearhavencenter.com/substance-abse-treatment-resources/signs-of-LSD-use.php</w:t>
        </w:r>
      </w:hyperlink>
    </w:p>
    <w:p w:rsidR="001A630D" w:rsidRDefault="001A630D" w:rsidP="001A630D">
      <w:pPr>
        <w:ind w:left="720" w:hanging="720"/>
      </w:pPr>
      <w:proofErr w:type="spellStart"/>
      <w:r>
        <w:t>Hannes</w:t>
      </w:r>
      <w:proofErr w:type="spellEnd"/>
      <w:r>
        <w:t xml:space="preserve">, Peter. </w:t>
      </w:r>
      <w:r>
        <w:rPr>
          <w:i/>
        </w:rPr>
        <w:t>LSD: Revelation of the Mind</w:t>
      </w:r>
      <w:r>
        <w:t xml:space="preserve">. Accessed on 18 February, 2012 </w:t>
      </w:r>
      <w:hyperlink r:id="rId11" w:history="1">
        <w:r>
          <w:rPr>
            <w:rStyle w:val="Hyperlink"/>
          </w:rPr>
          <w:t>http://www.lsdexperience.com/frameset_chapter01.htm</w:t>
        </w:r>
      </w:hyperlink>
    </w:p>
    <w:p w:rsidR="001A630D" w:rsidRDefault="001A630D" w:rsidP="001A630D">
      <w:pPr>
        <w:ind w:left="720" w:hanging="720"/>
      </w:pPr>
      <w:proofErr w:type="spellStart"/>
      <w:r>
        <w:t>Soloman</w:t>
      </w:r>
      <w:proofErr w:type="spellEnd"/>
      <w:r>
        <w:t xml:space="preserve">, David. </w:t>
      </w:r>
      <w:r>
        <w:rPr>
          <w:i/>
        </w:rPr>
        <w:t>LSD: The Consciousness Expanding Drug</w:t>
      </w:r>
      <w:r>
        <w:t>, (Putnam Books, 1964)</w:t>
      </w:r>
    </w:p>
    <w:p w:rsidR="001A630D" w:rsidRDefault="001A630D" w:rsidP="001A630D">
      <w:pPr>
        <w:ind w:left="720" w:hanging="720"/>
      </w:pPr>
      <w:r>
        <w:rPr>
          <w:i/>
        </w:rPr>
        <w:t>Timothy Leary</w:t>
      </w:r>
      <w:r>
        <w:t xml:space="preserve">. Accessed on 20 February, 2012 </w:t>
      </w:r>
      <w:hyperlink r:id="rId12" w:history="1">
        <w:r>
          <w:rPr>
            <w:rStyle w:val="Hyperlink"/>
          </w:rPr>
          <w:t>http://en.wikipedia.org/wiki/Timothy_Leary</w:t>
        </w:r>
      </w:hyperlink>
    </w:p>
    <w:p w:rsidR="001A630D" w:rsidRPr="00DA6DFF" w:rsidRDefault="001A630D" w:rsidP="008208D2">
      <w:pPr>
        <w:spacing w:line="480" w:lineRule="auto"/>
        <w:rPr>
          <w:rFonts w:ascii="Times New Roman" w:hAnsi="Times New Roman" w:cs="Times New Roman"/>
          <w:sz w:val="24"/>
          <w:szCs w:val="24"/>
        </w:rPr>
      </w:pPr>
      <w:bookmarkStart w:id="0" w:name="_GoBack"/>
      <w:bookmarkEnd w:id="0"/>
    </w:p>
    <w:p w:rsidR="006A0FC3" w:rsidRPr="006A0FC3" w:rsidRDefault="006A0FC3" w:rsidP="008208D2">
      <w:pPr>
        <w:spacing w:line="480" w:lineRule="auto"/>
        <w:rPr>
          <w:rFonts w:ascii="Times New Roman" w:hAnsi="Times New Roman" w:cs="Times New Roman"/>
          <w:sz w:val="24"/>
          <w:szCs w:val="24"/>
        </w:rPr>
      </w:pPr>
      <w:r>
        <w:rPr>
          <w:rFonts w:ascii="Times New Roman" w:hAnsi="Times New Roman" w:cs="Times New Roman"/>
          <w:sz w:val="24"/>
          <w:szCs w:val="24"/>
        </w:rPr>
        <w:tab/>
      </w:r>
    </w:p>
    <w:p w:rsidR="002D72B9" w:rsidRPr="002D72B9" w:rsidRDefault="002D72B9" w:rsidP="008208D2">
      <w:pPr>
        <w:spacing w:line="480" w:lineRule="auto"/>
        <w:rPr>
          <w:rFonts w:ascii="Times New Roman" w:hAnsi="Times New Roman" w:cs="Times New Roman"/>
          <w:sz w:val="24"/>
          <w:szCs w:val="24"/>
        </w:rPr>
      </w:pPr>
    </w:p>
    <w:sectPr w:rsidR="002D72B9" w:rsidRPr="002D72B9" w:rsidSect="00E8799F">
      <w:footerReference w:type="even" r:id="rId13"/>
      <w:pgSz w:w="12240" w:h="15840"/>
      <w:pgMar w:top="1440" w:right="1440" w:bottom="1440" w:left="1440" w:header="720" w:footer="230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321" w:rsidRDefault="004D5321" w:rsidP="00D3677D">
      <w:pPr>
        <w:spacing w:after="0" w:line="240" w:lineRule="auto"/>
      </w:pPr>
      <w:r>
        <w:separator/>
      </w:r>
    </w:p>
  </w:endnote>
  <w:endnote w:type="continuationSeparator" w:id="0">
    <w:p w:rsidR="004D5321" w:rsidRDefault="004D5321" w:rsidP="00D36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4" w:rsidRPr="00E8799F" w:rsidRDefault="00FD44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321" w:rsidRDefault="004D5321" w:rsidP="00D3677D">
      <w:pPr>
        <w:spacing w:after="0" w:line="240" w:lineRule="auto"/>
      </w:pPr>
      <w:r>
        <w:separator/>
      </w:r>
    </w:p>
  </w:footnote>
  <w:footnote w:type="continuationSeparator" w:id="0">
    <w:p w:rsidR="004D5321" w:rsidRDefault="004D5321" w:rsidP="00D3677D">
      <w:pPr>
        <w:spacing w:after="0" w:line="240" w:lineRule="auto"/>
      </w:pPr>
      <w:r>
        <w:continuationSeparator/>
      </w:r>
    </w:p>
  </w:footnote>
  <w:footnote w:id="1">
    <w:p w:rsidR="001C2522" w:rsidRDefault="001C2522">
      <w:pPr>
        <w:pStyle w:val="FootnoteText"/>
      </w:pPr>
      <w:r>
        <w:rPr>
          <w:rStyle w:val="FootnoteReference"/>
        </w:rPr>
        <w:footnoteRef/>
      </w:r>
      <w:r>
        <w:t xml:space="preserve"> </w:t>
      </w:r>
      <w:r>
        <w:rPr>
          <w:rFonts w:asciiTheme="majorHAnsi" w:hAnsiTheme="majorHAnsi"/>
        </w:rPr>
        <w:t xml:space="preserve">“LSD”, Retrieved from </w:t>
      </w:r>
      <w:hyperlink r:id="rId1" w:history="1">
        <w:r w:rsidRPr="00D3677D">
          <w:rPr>
            <w:rStyle w:val="Hyperlink"/>
            <w:rFonts w:asciiTheme="majorHAnsi" w:hAnsiTheme="majorHAnsi"/>
          </w:rPr>
          <w:t>http://www.drugfree.org/drug-guide/lsd</w:t>
        </w:r>
      </w:hyperlink>
      <w:r w:rsidRPr="00D3677D">
        <w:rPr>
          <w:rFonts w:asciiTheme="majorHAnsi" w:hAnsiTheme="majorHAnsi"/>
        </w:rPr>
        <w:t xml:space="preserve"> on February 18</w:t>
      </w:r>
      <w:r>
        <w:rPr>
          <w:rFonts w:asciiTheme="majorHAnsi" w:hAnsiTheme="majorHAnsi"/>
        </w:rPr>
        <w:t>, 2012.</w:t>
      </w:r>
    </w:p>
  </w:footnote>
  <w:footnote w:id="2">
    <w:p w:rsidR="001C2522" w:rsidRDefault="001C2522">
      <w:pPr>
        <w:pStyle w:val="FootnoteText"/>
      </w:pPr>
      <w:r>
        <w:rPr>
          <w:rStyle w:val="FootnoteReference"/>
        </w:rPr>
        <w:footnoteRef/>
      </w:r>
      <w:r>
        <w:t xml:space="preserve"> Ibid</w:t>
      </w:r>
    </w:p>
  </w:footnote>
  <w:footnote w:id="3">
    <w:p w:rsidR="001C2522" w:rsidRDefault="001C2522">
      <w:pPr>
        <w:pStyle w:val="FootnoteText"/>
      </w:pPr>
      <w:r>
        <w:rPr>
          <w:rStyle w:val="FootnoteReference"/>
        </w:rPr>
        <w:footnoteRef/>
      </w:r>
      <w:r>
        <w:t xml:space="preserve"> Ibid</w:t>
      </w:r>
    </w:p>
  </w:footnote>
  <w:footnote w:id="4">
    <w:p w:rsidR="001C2522" w:rsidRDefault="001C2522">
      <w:pPr>
        <w:pStyle w:val="FootnoteText"/>
      </w:pPr>
      <w:r>
        <w:rPr>
          <w:rStyle w:val="FootnoteReference"/>
        </w:rPr>
        <w:footnoteRef/>
      </w:r>
      <w:r>
        <w:t xml:space="preserve"> Ibid</w:t>
      </w:r>
    </w:p>
  </w:footnote>
  <w:footnote w:id="5">
    <w:p w:rsidR="001C2522" w:rsidRDefault="001C2522">
      <w:pPr>
        <w:pStyle w:val="FootnoteText"/>
      </w:pPr>
      <w:r>
        <w:rPr>
          <w:rStyle w:val="FootnoteReference"/>
        </w:rPr>
        <w:footnoteRef/>
      </w:r>
      <w:r>
        <w:t xml:space="preserve"> Ibid</w:t>
      </w:r>
    </w:p>
  </w:footnote>
  <w:footnote w:id="6">
    <w:p w:rsidR="001C2522" w:rsidRPr="00C31328" w:rsidRDefault="001C2522">
      <w:pPr>
        <w:pStyle w:val="FootnoteText"/>
        <w:rPr>
          <w:rFonts w:ascii="Times New Roman" w:hAnsi="Times New Roman" w:cs="Times New Roman"/>
        </w:rPr>
      </w:pPr>
      <w:r w:rsidRPr="00C31328">
        <w:rPr>
          <w:rStyle w:val="FootnoteReference"/>
          <w:rFonts w:ascii="Times New Roman" w:hAnsi="Times New Roman" w:cs="Times New Roman"/>
        </w:rPr>
        <w:footnoteRef/>
      </w:r>
      <w:r w:rsidRPr="00C31328">
        <w:rPr>
          <w:rFonts w:ascii="Times New Roman" w:hAnsi="Times New Roman" w:cs="Times New Roman"/>
        </w:rPr>
        <w:t xml:space="preserve"> Peter, </w:t>
      </w:r>
      <w:proofErr w:type="spellStart"/>
      <w:r w:rsidRPr="00C31328">
        <w:rPr>
          <w:rFonts w:ascii="Times New Roman" w:hAnsi="Times New Roman" w:cs="Times New Roman"/>
        </w:rPr>
        <w:t>Hannes</w:t>
      </w:r>
      <w:proofErr w:type="spellEnd"/>
      <w:r w:rsidRPr="00C31328">
        <w:rPr>
          <w:rFonts w:ascii="Times New Roman" w:hAnsi="Times New Roman" w:cs="Times New Roman"/>
        </w:rPr>
        <w:t xml:space="preserve">, LSD: Revelation of the Mind – Pt. 1, obtained from </w:t>
      </w:r>
      <w:hyperlink r:id="rId2" w:history="1">
        <w:r w:rsidRPr="00C31328">
          <w:rPr>
            <w:rStyle w:val="Hyperlink"/>
            <w:rFonts w:ascii="Times New Roman" w:hAnsi="Times New Roman" w:cs="Times New Roman"/>
          </w:rPr>
          <w:t>http://www.lsdexperience.com/frameset_chapter01.htm</w:t>
        </w:r>
      </w:hyperlink>
      <w:r w:rsidRPr="00C31328">
        <w:rPr>
          <w:rFonts w:ascii="Times New Roman" w:hAnsi="Times New Roman" w:cs="Times New Roman"/>
        </w:rPr>
        <w:t xml:space="preserve"> on February 18, 2012, Page 5</w:t>
      </w:r>
    </w:p>
  </w:footnote>
  <w:footnote w:id="7">
    <w:p w:rsidR="001C2522" w:rsidRPr="00C31328" w:rsidRDefault="001C2522">
      <w:pPr>
        <w:pStyle w:val="FootnoteText"/>
        <w:rPr>
          <w:rFonts w:ascii="Times New Roman" w:hAnsi="Times New Roman" w:cs="Times New Roman"/>
        </w:rPr>
      </w:pPr>
      <w:r w:rsidRPr="00C31328">
        <w:rPr>
          <w:rStyle w:val="FootnoteReference"/>
          <w:rFonts w:ascii="Times New Roman" w:hAnsi="Times New Roman" w:cs="Times New Roman"/>
        </w:rPr>
        <w:footnoteRef/>
      </w:r>
      <w:r w:rsidRPr="00C31328">
        <w:rPr>
          <w:rFonts w:ascii="Times New Roman" w:hAnsi="Times New Roman" w:cs="Times New Roman"/>
        </w:rPr>
        <w:t xml:space="preserve"> Ibid</w:t>
      </w:r>
    </w:p>
  </w:footnote>
  <w:footnote w:id="8">
    <w:p w:rsidR="001C2522" w:rsidRPr="00C31328" w:rsidRDefault="001C2522">
      <w:pPr>
        <w:pStyle w:val="FootnoteText"/>
        <w:rPr>
          <w:rFonts w:ascii="Times New Roman" w:hAnsi="Times New Roman" w:cs="Times New Roman"/>
        </w:rPr>
      </w:pPr>
      <w:r w:rsidRPr="00C31328">
        <w:rPr>
          <w:rStyle w:val="FootnoteReference"/>
          <w:rFonts w:ascii="Times New Roman" w:hAnsi="Times New Roman" w:cs="Times New Roman"/>
        </w:rPr>
        <w:footnoteRef/>
      </w:r>
      <w:r w:rsidRPr="00C31328">
        <w:rPr>
          <w:rFonts w:ascii="Times New Roman" w:hAnsi="Times New Roman" w:cs="Times New Roman"/>
        </w:rPr>
        <w:t xml:space="preserve"> Ibid</w:t>
      </w:r>
    </w:p>
  </w:footnote>
  <w:footnote w:id="9">
    <w:p w:rsidR="001C2522" w:rsidRPr="00C31328" w:rsidRDefault="001C2522">
      <w:pPr>
        <w:pStyle w:val="FootnoteText"/>
        <w:rPr>
          <w:rFonts w:ascii="Times New Roman" w:hAnsi="Times New Roman" w:cs="Times New Roman"/>
        </w:rPr>
      </w:pPr>
      <w:r w:rsidRPr="00C31328">
        <w:rPr>
          <w:rStyle w:val="FootnoteReference"/>
          <w:rFonts w:ascii="Times New Roman" w:hAnsi="Times New Roman" w:cs="Times New Roman"/>
        </w:rPr>
        <w:footnoteRef/>
      </w:r>
      <w:r w:rsidRPr="00C31328">
        <w:rPr>
          <w:rFonts w:ascii="Times New Roman" w:hAnsi="Times New Roman" w:cs="Times New Roman"/>
        </w:rPr>
        <w:t xml:space="preserve"> “Signs of LSD Addiction and Abuse”, obtained from </w:t>
      </w:r>
      <w:hyperlink r:id="rId3" w:history="1">
        <w:r w:rsidRPr="00C31328">
          <w:rPr>
            <w:rStyle w:val="Hyperlink"/>
            <w:rFonts w:ascii="Times New Roman" w:hAnsi="Times New Roman" w:cs="Times New Roman"/>
          </w:rPr>
          <w:t>http://www.clearhavencenter.com/substance-abuse-treatment-resources/signs-of-LSD-use.php</w:t>
        </w:r>
      </w:hyperlink>
      <w:r w:rsidRPr="00C31328">
        <w:rPr>
          <w:rFonts w:ascii="Times New Roman" w:hAnsi="Times New Roman" w:cs="Times New Roman"/>
        </w:rPr>
        <w:t xml:space="preserve"> on February 18, 2012.</w:t>
      </w:r>
    </w:p>
  </w:footnote>
  <w:footnote w:id="10">
    <w:p w:rsidR="001C2522" w:rsidRPr="00C31328" w:rsidRDefault="001C2522">
      <w:pPr>
        <w:pStyle w:val="FootnoteText"/>
        <w:rPr>
          <w:rFonts w:ascii="Times New Roman" w:hAnsi="Times New Roman" w:cs="Times New Roman"/>
        </w:rPr>
      </w:pPr>
      <w:r w:rsidRPr="00C31328">
        <w:rPr>
          <w:rStyle w:val="FootnoteReference"/>
          <w:rFonts w:ascii="Times New Roman" w:hAnsi="Times New Roman" w:cs="Times New Roman"/>
        </w:rPr>
        <w:footnoteRef/>
      </w:r>
      <w:r w:rsidRPr="00C31328">
        <w:rPr>
          <w:rFonts w:ascii="Times New Roman" w:hAnsi="Times New Roman" w:cs="Times New Roman"/>
        </w:rPr>
        <w:t xml:space="preserve"> Peter, </w:t>
      </w:r>
      <w:proofErr w:type="spellStart"/>
      <w:r w:rsidRPr="00C31328">
        <w:rPr>
          <w:rFonts w:ascii="Times New Roman" w:hAnsi="Times New Roman" w:cs="Times New Roman"/>
        </w:rPr>
        <w:t>Hannes</w:t>
      </w:r>
      <w:proofErr w:type="spellEnd"/>
      <w:r w:rsidRPr="00C31328">
        <w:rPr>
          <w:rFonts w:ascii="Times New Roman" w:hAnsi="Times New Roman" w:cs="Times New Roman"/>
        </w:rPr>
        <w:t xml:space="preserve">, LSD: Revelation of the Mind – Pt. 1, obtained from </w:t>
      </w:r>
      <w:hyperlink r:id="rId4" w:history="1">
        <w:r w:rsidRPr="00C31328">
          <w:rPr>
            <w:rStyle w:val="Hyperlink"/>
            <w:rFonts w:ascii="Times New Roman" w:hAnsi="Times New Roman" w:cs="Times New Roman"/>
          </w:rPr>
          <w:t>http://www.lsdexperience.com/frameset_chapter01.htm</w:t>
        </w:r>
      </w:hyperlink>
      <w:r w:rsidRPr="00C31328">
        <w:rPr>
          <w:rFonts w:ascii="Times New Roman" w:hAnsi="Times New Roman" w:cs="Times New Roman"/>
        </w:rPr>
        <w:t xml:space="preserve"> on February 18, 2012, Page 5</w:t>
      </w:r>
    </w:p>
  </w:footnote>
  <w:footnote w:id="11">
    <w:p w:rsidR="001C2522" w:rsidRPr="00C31328" w:rsidRDefault="001C2522">
      <w:pPr>
        <w:pStyle w:val="FootnoteText"/>
        <w:rPr>
          <w:rFonts w:ascii="Times New Roman" w:hAnsi="Times New Roman" w:cs="Times New Roman"/>
        </w:rPr>
      </w:pPr>
      <w:r w:rsidRPr="00C31328">
        <w:rPr>
          <w:rStyle w:val="FootnoteReference"/>
          <w:rFonts w:ascii="Times New Roman" w:hAnsi="Times New Roman" w:cs="Times New Roman"/>
        </w:rPr>
        <w:footnoteRef/>
      </w:r>
      <w:r w:rsidRPr="00C31328">
        <w:rPr>
          <w:rFonts w:ascii="Times New Roman" w:hAnsi="Times New Roman" w:cs="Times New Roman"/>
        </w:rPr>
        <w:t xml:space="preserve"> David, Solomon, LSD: The Consciousness-Expanding Drug (Putnam Books, 1964), 171</w:t>
      </w:r>
    </w:p>
  </w:footnote>
  <w:footnote w:id="12">
    <w:p w:rsidR="001C2522" w:rsidRDefault="001C2522">
      <w:pPr>
        <w:pStyle w:val="FootnoteText"/>
      </w:pPr>
      <w:r w:rsidRPr="00C31328">
        <w:rPr>
          <w:rStyle w:val="FootnoteReference"/>
          <w:rFonts w:ascii="Times New Roman" w:hAnsi="Times New Roman" w:cs="Times New Roman"/>
        </w:rPr>
        <w:footnoteRef/>
      </w:r>
      <w:r w:rsidRPr="00C31328">
        <w:rPr>
          <w:rFonts w:ascii="Times New Roman" w:hAnsi="Times New Roman" w:cs="Times New Roman"/>
        </w:rPr>
        <w:t xml:space="preserve"> Ibid, 178</w:t>
      </w:r>
    </w:p>
  </w:footnote>
  <w:footnote w:id="13">
    <w:p w:rsidR="001C2522" w:rsidRPr="00C31328" w:rsidRDefault="001C2522">
      <w:pPr>
        <w:pStyle w:val="FootnoteText"/>
        <w:rPr>
          <w:rFonts w:ascii="Times New Roman" w:hAnsi="Times New Roman" w:cs="Times New Roman"/>
        </w:rPr>
      </w:pPr>
      <w:r w:rsidRPr="00C31328">
        <w:rPr>
          <w:rStyle w:val="FootnoteReference"/>
          <w:rFonts w:ascii="Times New Roman" w:hAnsi="Times New Roman" w:cs="Times New Roman"/>
        </w:rPr>
        <w:footnoteRef/>
      </w:r>
      <w:r w:rsidRPr="00C31328">
        <w:rPr>
          <w:rFonts w:ascii="Times New Roman" w:hAnsi="Times New Roman" w:cs="Times New Roman"/>
        </w:rPr>
        <w:t xml:space="preserve"> “Signs of LSD Addiction and Abuse”, obtained from </w:t>
      </w:r>
      <w:hyperlink r:id="rId5" w:history="1">
        <w:r w:rsidRPr="00C31328">
          <w:rPr>
            <w:rStyle w:val="Hyperlink"/>
            <w:rFonts w:ascii="Times New Roman" w:hAnsi="Times New Roman" w:cs="Times New Roman"/>
          </w:rPr>
          <w:t>http://www.clearhavencetner.com/substance-abuse-treatment-resources/signs-og-LSD-use.php</w:t>
        </w:r>
      </w:hyperlink>
      <w:r w:rsidRPr="00C31328">
        <w:rPr>
          <w:rFonts w:ascii="Times New Roman" w:hAnsi="Times New Roman" w:cs="Times New Roman"/>
        </w:rPr>
        <w:t xml:space="preserve"> on February 18, 2012</w:t>
      </w:r>
    </w:p>
  </w:footnote>
  <w:footnote w:id="14">
    <w:p w:rsidR="001C2522" w:rsidRPr="00C31328" w:rsidRDefault="001C2522">
      <w:pPr>
        <w:pStyle w:val="FootnoteText"/>
        <w:rPr>
          <w:rFonts w:ascii="Times New Roman" w:hAnsi="Times New Roman" w:cs="Times New Roman"/>
        </w:rPr>
      </w:pPr>
      <w:r w:rsidRPr="00C31328">
        <w:rPr>
          <w:rStyle w:val="FootnoteReference"/>
          <w:rFonts w:ascii="Times New Roman" w:hAnsi="Times New Roman" w:cs="Times New Roman"/>
        </w:rPr>
        <w:footnoteRef/>
      </w:r>
      <w:r w:rsidRPr="00C31328">
        <w:rPr>
          <w:rFonts w:ascii="Times New Roman" w:hAnsi="Times New Roman" w:cs="Times New Roman"/>
        </w:rPr>
        <w:t xml:space="preserve"> Ibid</w:t>
      </w:r>
    </w:p>
  </w:footnote>
  <w:footnote w:id="15">
    <w:p w:rsidR="001C2522" w:rsidRPr="00C31328" w:rsidRDefault="001C2522">
      <w:pPr>
        <w:pStyle w:val="FootnoteText"/>
        <w:rPr>
          <w:rFonts w:ascii="Times New Roman" w:hAnsi="Times New Roman" w:cs="Times New Roman"/>
        </w:rPr>
      </w:pPr>
      <w:r w:rsidRPr="00C31328">
        <w:rPr>
          <w:rStyle w:val="FootnoteReference"/>
          <w:rFonts w:ascii="Times New Roman" w:hAnsi="Times New Roman" w:cs="Times New Roman"/>
        </w:rPr>
        <w:footnoteRef/>
      </w:r>
      <w:r w:rsidRPr="00C31328">
        <w:rPr>
          <w:rFonts w:ascii="Times New Roman" w:hAnsi="Times New Roman" w:cs="Times New Roman"/>
        </w:rPr>
        <w:t xml:space="preserve"> “LSD Effects”, obtained from </w:t>
      </w:r>
      <w:hyperlink r:id="rId6" w:history="1">
        <w:r w:rsidRPr="00C31328">
          <w:rPr>
            <w:rStyle w:val="Hyperlink"/>
            <w:rFonts w:ascii="Times New Roman" w:hAnsi="Times New Roman" w:cs="Times New Roman"/>
          </w:rPr>
          <w:t>http://www.thegooddrugsguide.com/lsd/effects.htm</w:t>
        </w:r>
      </w:hyperlink>
      <w:r w:rsidRPr="00C31328">
        <w:rPr>
          <w:rFonts w:ascii="Times New Roman" w:hAnsi="Times New Roman" w:cs="Times New Roman"/>
        </w:rPr>
        <w:t xml:space="preserve"> on February 20, 2012</w:t>
      </w:r>
    </w:p>
  </w:footnote>
  <w:footnote w:id="16">
    <w:p w:rsidR="00C31328" w:rsidRPr="00C31328" w:rsidRDefault="00C31328">
      <w:pPr>
        <w:pStyle w:val="FootnoteText"/>
        <w:rPr>
          <w:rFonts w:ascii="Times New Roman" w:hAnsi="Times New Roman" w:cs="Times New Roman"/>
        </w:rPr>
      </w:pPr>
      <w:r w:rsidRPr="00C31328">
        <w:rPr>
          <w:rStyle w:val="FootnoteReference"/>
          <w:rFonts w:ascii="Times New Roman" w:hAnsi="Times New Roman" w:cs="Times New Roman"/>
        </w:rPr>
        <w:footnoteRef/>
      </w:r>
      <w:r w:rsidRPr="00C31328">
        <w:rPr>
          <w:rFonts w:ascii="Times New Roman" w:hAnsi="Times New Roman" w:cs="Times New Roman"/>
        </w:rPr>
        <w:t xml:space="preserve"> “Timothy Leary”, obtained from </w:t>
      </w:r>
      <w:hyperlink r:id="rId7" w:history="1">
        <w:r w:rsidRPr="00C31328">
          <w:rPr>
            <w:rStyle w:val="Hyperlink"/>
            <w:rFonts w:ascii="Times New Roman" w:hAnsi="Times New Roman" w:cs="Times New Roman"/>
          </w:rPr>
          <w:t>http://en.wikipedia.org/wiki/Timothy_Leary</w:t>
        </w:r>
      </w:hyperlink>
      <w:r w:rsidRPr="00C31328">
        <w:rPr>
          <w:rFonts w:ascii="Times New Roman" w:hAnsi="Times New Roman" w:cs="Times New Roman"/>
        </w:rPr>
        <w:t xml:space="preserve"> On February 20, 2012</w:t>
      </w:r>
    </w:p>
  </w:footnote>
  <w:footnote w:id="17">
    <w:p w:rsidR="00C31328" w:rsidRPr="00C31328" w:rsidRDefault="00C31328">
      <w:pPr>
        <w:pStyle w:val="FootnoteText"/>
        <w:rPr>
          <w:rFonts w:ascii="Times New Roman" w:hAnsi="Times New Roman" w:cs="Times New Roman"/>
        </w:rPr>
      </w:pPr>
      <w:r w:rsidRPr="00C31328">
        <w:rPr>
          <w:rStyle w:val="FootnoteReference"/>
          <w:rFonts w:ascii="Times New Roman" w:hAnsi="Times New Roman" w:cs="Times New Roman"/>
        </w:rPr>
        <w:footnoteRef/>
      </w:r>
      <w:r w:rsidRPr="00C31328">
        <w:rPr>
          <w:rFonts w:ascii="Times New Roman" w:hAnsi="Times New Roman" w:cs="Times New Roman"/>
        </w:rPr>
        <w:t xml:space="preserve"> Ibid</w:t>
      </w:r>
    </w:p>
  </w:footnote>
  <w:footnote w:id="18">
    <w:p w:rsidR="00C31328" w:rsidRDefault="00C31328">
      <w:pPr>
        <w:pStyle w:val="FootnoteText"/>
      </w:pPr>
      <w:r w:rsidRPr="00C31328">
        <w:rPr>
          <w:rStyle w:val="FootnoteReference"/>
          <w:rFonts w:ascii="Times New Roman" w:hAnsi="Times New Roman" w:cs="Times New Roman"/>
        </w:rPr>
        <w:footnoteRef/>
      </w:r>
      <w:r w:rsidRPr="00C31328">
        <w:rPr>
          <w:rFonts w:ascii="Times New Roman" w:hAnsi="Times New Roman" w:cs="Times New Roman"/>
        </w:rPr>
        <w:t xml:space="preserve"> Ibid</w:t>
      </w:r>
    </w:p>
  </w:footnote>
  <w:footnote w:id="19">
    <w:p w:rsidR="00C31328" w:rsidRPr="00C31328" w:rsidRDefault="00C31328">
      <w:pPr>
        <w:pStyle w:val="FootnoteText"/>
        <w:rPr>
          <w:rFonts w:ascii="Times New Roman" w:hAnsi="Times New Roman" w:cs="Times New Roman"/>
        </w:rPr>
      </w:pPr>
      <w:r w:rsidRPr="00C31328">
        <w:rPr>
          <w:rStyle w:val="FootnoteReference"/>
          <w:rFonts w:ascii="Times New Roman" w:hAnsi="Times New Roman" w:cs="Times New Roman"/>
        </w:rPr>
        <w:footnoteRef/>
      </w:r>
      <w:r w:rsidRPr="00C31328">
        <w:rPr>
          <w:rFonts w:ascii="Times New Roman" w:hAnsi="Times New Roman" w:cs="Times New Roman"/>
        </w:rPr>
        <w:t xml:space="preserve"> “LSD Effects”, obtained from </w:t>
      </w:r>
      <w:hyperlink r:id="rId8" w:history="1">
        <w:r w:rsidRPr="00C31328">
          <w:rPr>
            <w:rStyle w:val="Hyperlink"/>
            <w:rFonts w:ascii="Times New Roman" w:hAnsi="Times New Roman" w:cs="Times New Roman"/>
          </w:rPr>
          <w:t>http://www.thegooddrugsguide.com/lsd/effects.htm</w:t>
        </w:r>
      </w:hyperlink>
      <w:r w:rsidRPr="00C31328">
        <w:rPr>
          <w:rFonts w:ascii="Times New Roman" w:hAnsi="Times New Roman" w:cs="Times New Roman"/>
        </w:rPr>
        <w:t xml:space="preserve"> on February 20, 2012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ACE"/>
    <w:rsid w:val="000F34AF"/>
    <w:rsid w:val="00180AE5"/>
    <w:rsid w:val="001A630D"/>
    <w:rsid w:val="001C2522"/>
    <w:rsid w:val="001D2CDB"/>
    <w:rsid w:val="00254703"/>
    <w:rsid w:val="00294CFD"/>
    <w:rsid w:val="002A633A"/>
    <w:rsid w:val="002D72B9"/>
    <w:rsid w:val="003331EA"/>
    <w:rsid w:val="0033533F"/>
    <w:rsid w:val="003A45E6"/>
    <w:rsid w:val="003B0A01"/>
    <w:rsid w:val="00403453"/>
    <w:rsid w:val="004D5321"/>
    <w:rsid w:val="0053626E"/>
    <w:rsid w:val="00560D9C"/>
    <w:rsid w:val="006A0FC3"/>
    <w:rsid w:val="007C6F86"/>
    <w:rsid w:val="007D6373"/>
    <w:rsid w:val="008208D2"/>
    <w:rsid w:val="00833048"/>
    <w:rsid w:val="00C25578"/>
    <w:rsid w:val="00C31328"/>
    <w:rsid w:val="00C50DB3"/>
    <w:rsid w:val="00D3677D"/>
    <w:rsid w:val="00D54C62"/>
    <w:rsid w:val="00DA6DFF"/>
    <w:rsid w:val="00DD297E"/>
    <w:rsid w:val="00E8799F"/>
    <w:rsid w:val="00F34ACE"/>
    <w:rsid w:val="00FD44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677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677D"/>
  </w:style>
  <w:style w:type="paragraph" w:styleId="Footer">
    <w:name w:val="footer"/>
    <w:basedOn w:val="Normal"/>
    <w:link w:val="FooterChar"/>
    <w:uiPriority w:val="99"/>
    <w:unhideWhenUsed/>
    <w:rsid w:val="00D367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677D"/>
  </w:style>
  <w:style w:type="paragraph" w:styleId="BalloonText">
    <w:name w:val="Balloon Text"/>
    <w:basedOn w:val="Normal"/>
    <w:link w:val="BalloonTextChar"/>
    <w:uiPriority w:val="99"/>
    <w:semiHidden/>
    <w:unhideWhenUsed/>
    <w:rsid w:val="00D367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677D"/>
    <w:rPr>
      <w:rFonts w:ascii="Tahoma" w:hAnsi="Tahoma" w:cs="Tahoma"/>
      <w:sz w:val="16"/>
      <w:szCs w:val="16"/>
    </w:rPr>
  </w:style>
  <w:style w:type="character" w:styleId="Hyperlink">
    <w:name w:val="Hyperlink"/>
    <w:basedOn w:val="DefaultParagraphFont"/>
    <w:uiPriority w:val="99"/>
    <w:unhideWhenUsed/>
    <w:rsid w:val="00D3677D"/>
    <w:rPr>
      <w:color w:val="0000FF" w:themeColor="hyperlink"/>
      <w:u w:val="single"/>
    </w:rPr>
  </w:style>
  <w:style w:type="paragraph" w:styleId="FootnoteText">
    <w:name w:val="footnote text"/>
    <w:basedOn w:val="Normal"/>
    <w:link w:val="FootnoteTextChar"/>
    <w:uiPriority w:val="99"/>
    <w:semiHidden/>
    <w:unhideWhenUsed/>
    <w:rsid w:val="001C25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C2522"/>
    <w:rPr>
      <w:sz w:val="20"/>
      <w:szCs w:val="20"/>
    </w:rPr>
  </w:style>
  <w:style w:type="character" w:styleId="FootnoteReference">
    <w:name w:val="footnote reference"/>
    <w:basedOn w:val="DefaultParagraphFont"/>
    <w:uiPriority w:val="99"/>
    <w:semiHidden/>
    <w:unhideWhenUsed/>
    <w:rsid w:val="001C252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677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677D"/>
  </w:style>
  <w:style w:type="paragraph" w:styleId="Footer">
    <w:name w:val="footer"/>
    <w:basedOn w:val="Normal"/>
    <w:link w:val="FooterChar"/>
    <w:uiPriority w:val="99"/>
    <w:unhideWhenUsed/>
    <w:rsid w:val="00D367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677D"/>
  </w:style>
  <w:style w:type="paragraph" w:styleId="BalloonText">
    <w:name w:val="Balloon Text"/>
    <w:basedOn w:val="Normal"/>
    <w:link w:val="BalloonTextChar"/>
    <w:uiPriority w:val="99"/>
    <w:semiHidden/>
    <w:unhideWhenUsed/>
    <w:rsid w:val="00D367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677D"/>
    <w:rPr>
      <w:rFonts w:ascii="Tahoma" w:hAnsi="Tahoma" w:cs="Tahoma"/>
      <w:sz w:val="16"/>
      <w:szCs w:val="16"/>
    </w:rPr>
  </w:style>
  <w:style w:type="character" w:styleId="Hyperlink">
    <w:name w:val="Hyperlink"/>
    <w:basedOn w:val="DefaultParagraphFont"/>
    <w:uiPriority w:val="99"/>
    <w:unhideWhenUsed/>
    <w:rsid w:val="00D3677D"/>
    <w:rPr>
      <w:color w:val="0000FF" w:themeColor="hyperlink"/>
      <w:u w:val="single"/>
    </w:rPr>
  </w:style>
  <w:style w:type="paragraph" w:styleId="FootnoteText">
    <w:name w:val="footnote text"/>
    <w:basedOn w:val="Normal"/>
    <w:link w:val="FootnoteTextChar"/>
    <w:uiPriority w:val="99"/>
    <w:semiHidden/>
    <w:unhideWhenUsed/>
    <w:rsid w:val="001C25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C2522"/>
    <w:rPr>
      <w:sz w:val="20"/>
      <w:szCs w:val="20"/>
    </w:rPr>
  </w:style>
  <w:style w:type="character" w:styleId="FootnoteReference">
    <w:name w:val="footnote reference"/>
    <w:basedOn w:val="DefaultParagraphFont"/>
    <w:uiPriority w:val="99"/>
    <w:semiHidden/>
    <w:unhideWhenUsed/>
    <w:rsid w:val="001C25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57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urgfree.org/drug-guide/lsd"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n.wikipedia.org/wiki/Timothy_Leary"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sdexperience.com/frameset_chapter01.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learhavencenter.com/substance-abse-treatment-resources/signs-of-LSD-use.php" TargetMode="External"/><Relationship Id="rId4" Type="http://schemas.openxmlformats.org/officeDocument/2006/relationships/settings" Target="settings.xml"/><Relationship Id="rId9" Type="http://schemas.openxmlformats.org/officeDocument/2006/relationships/hyperlink" Target="http://www.thegooddrugsguide.com/lsd/effects.ht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thegooddrugsguide.com/lsd/effects.htm" TargetMode="External"/><Relationship Id="rId3" Type="http://schemas.openxmlformats.org/officeDocument/2006/relationships/hyperlink" Target="http://www.clearhavencenter.com/substance-abuse-treatment-resources/signs-of-LSD-use.php" TargetMode="External"/><Relationship Id="rId7" Type="http://schemas.openxmlformats.org/officeDocument/2006/relationships/hyperlink" Target="http://en.wikipedia.org/wiki/Timothy_Leary%20" TargetMode="External"/><Relationship Id="rId2" Type="http://schemas.openxmlformats.org/officeDocument/2006/relationships/hyperlink" Target="http://www.lsdexperience.com/frameset_chapter01.htm" TargetMode="External"/><Relationship Id="rId1" Type="http://schemas.openxmlformats.org/officeDocument/2006/relationships/hyperlink" Target="http://www.drugfree.org/drug-guide/lsd%20" TargetMode="External"/><Relationship Id="rId6" Type="http://schemas.openxmlformats.org/officeDocument/2006/relationships/hyperlink" Target="http://www.thegooddrugsguide.com/lsd/effects.htm%20" TargetMode="External"/><Relationship Id="rId5" Type="http://schemas.openxmlformats.org/officeDocument/2006/relationships/hyperlink" Target="http://www.clearhavencetner.com/substance-abuse-treatment-resources/signs-og-LSD-use.php" TargetMode="External"/><Relationship Id="rId4" Type="http://schemas.openxmlformats.org/officeDocument/2006/relationships/hyperlink" Target="http://www.lsdexperience.com/frameset_chapter0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D84134-A084-4AEC-A803-75B6D8210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Ola Hadi</cp:lastModifiedBy>
  <cp:revision>2</cp:revision>
  <cp:lastPrinted>2012-02-21T01:22:00Z</cp:lastPrinted>
  <dcterms:created xsi:type="dcterms:W3CDTF">2012-03-22T16:38:00Z</dcterms:created>
  <dcterms:modified xsi:type="dcterms:W3CDTF">2012-03-22T16:38:00Z</dcterms:modified>
</cp:coreProperties>
</file>